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4E" w:rsidRPr="001E224E" w:rsidRDefault="001E224E" w:rsidP="001E224E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1E224E">
        <w:rPr>
          <w:rFonts w:ascii="Times New Roman" w:eastAsia="Times New Roman" w:hAnsi="Times New Roman" w:cs="Times New Roman"/>
          <w:sz w:val="41"/>
          <w:szCs w:val="41"/>
          <w:lang w:eastAsia="ru-RU"/>
        </w:rPr>
        <w:t>Утверждаю:</w:t>
      </w:r>
      <w:r w:rsidRPr="001E224E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  <w:t>Главный врач :</w:t>
      </w:r>
      <w:r w:rsidRPr="001E224E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</w:r>
      <w:proofErr w:type="spellStart"/>
      <w:r w:rsidRPr="001E224E">
        <w:rPr>
          <w:rFonts w:ascii="Times New Roman" w:eastAsia="Times New Roman" w:hAnsi="Times New Roman" w:cs="Times New Roman"/>
          <w:sz w:val="41"/>
          <w:szCs w:val="41"/>
          <w:lang w:eastAsia="ru-RU"/>
        </w:rPr>
        <w:t>Халидова</w:t>
      </w:r>
      <w:proofErr w:type="spellEnd"/>
      <w:r w:rsidRPr="001E224E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П.А.</w:t>
      </w:r>
    </w:p>
    <w:p w:rsidR="001E224E" w:rsidRDefault="001E224E" w:rsidP="001E224E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51"/>
          <w:lang w:eastAsia="ru-RU"/>
        </w:rPr>
      </w:pPr>
      <w:r w:rsidRPr="001E224E">
        <w:rPr>
          <w:rFonts w:ascii="Times New Roman" w:eastAsia="Times New Roman" w:hAnsi="Times New Roman" w:cs="Times New Roman"/>
          <w:b/>
          <w:bCs/>
          <w:sz w:val="40"/>
          <w:szCs w:val="51"/>
          <w:lang w:eastAsia="ru-RU"/>
        </w:rPr>
        <w:t>План мероприятий по профилактике коррупционных и иных нарушений  </w:t>
      </w:r>
    </w:p>
    <w:p w:rsidR="001E224E" w:rsidRPr="001E224E" w:rsidRDefault="001E224E" w:rsidP="001E224E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51"/>
          <w:lang w:eastAsia="ru-RU"/>
        </w:rPr>
      </w:pPr>
      <w:r w:rsidRPr="001E224E">
        <w:rPr>
          <w:rFonts w:ascii="Times New Roman" w:eastAsia="Times New Roman" w:hAnsi="Times New Roman" w:cs="Times New Roman"/>
          <w:b/>
          <w:bCs/>
          <w:sz w:val="40"/>
          <w:szCs w:val="51"/>
          <w:lang w:eastAsia="ru-RU"/>
        </w:rPr>
        <w:t>в ГБУ РД «</w:t>
      </w:r>
      <w:proofErr w:type="spellStart"/>
      <w:r w:rsidRPr="001E224E">
        <w:rPr>
          <w:rFonts w:ascii="Times New Roman" w:eastAsia="Times New Roman" w:hAnsi="Times New Roman" w:cs="Times New Roman"/>
          <w:b/>
          <w:bCs/>
          <w:sz w:val="40"/>
          <w:szCs w:val="51"/>
          <w:lang w:eastAsia="ru-RU"/>
        </w:rPr>
        <w:t>Ахвахская</w:t>
      </w:r>
      <w:proofErr w:type="spellEnd"/>
      <w:r w:rsidRPr="001E224E">
        <w:rPr>
          <w:rFonts w:ascii="Times New Roman" w:eastAsia="Times New Roman" w:hAnsi="Times New Roman" w:cs="Times New Roman"/>
          <w:b/>
          <w:bCs/>
          <w:sz w:val="40"/>
          <w:szCs w:val="51"/>
          <w:lang w:eastAsia="ru-RU"/>
        </w:rPr>
        <w:t xml:space="preserve"> ЦРБ»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01"/>
        <w:gridCol w:w="4776"/>
        <w:gridCol w:w="2794"/>
      </w:tblGrid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исполнения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4</w:t>
            </w:r>
          </w:p>
        </w:tc>
      </w:tr>
      <w:tr w:rsidR="001E224E" w:rsidRPr="001E224E" w:rsidTr="001E224E">
        <w:tc>
          <w:tcPr>
            <w:tcW w:w="11057" w:type="dxa"/>
            <w:gridSpan w:val="4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Реализация организационно-правовых мер по противодействию   «бытовой»  коррупции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на предмет наличия в них информации о фактах коррупции со стороны сотрудников ГБУ РД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 физических лиц в сфере противодействия коррупции со стороны сотрудников ГБУ РД «</w:t>
            </w:r>
            <w:bookmarkStart w:id="0" w:name="OLE_LINK1"/>
            <w:bookmarkStart w:id="1" w:name="OLE_LINK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bookmarkEnd w:id="0"/>
            <w:bookmarkEnd w:id="1"/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__\\___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МЗ РД о выполнении мероприятий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корректировка Плана в соответствии с национальным планом, Планами органов исполнительной власти и иных государственных органов, по итогам реализации данного Плана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требований Федерального закона № 273-ФЗ «О  противодействии коррупции»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 мониторинг всех локальных нормативных актов ГБУ РД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итогов реализации мероприятий по профилактике коррупционных и иных нарушений в ГБУ РД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административных совещаниях у главного врача с руководителями подразделений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ежемесячных планов</w:t>
            </w:r>
          </w:p>
        </w:tc>
      </w:tr>
      <w:tr w:rsidR="001E224E" w:rsidRPr="001E224E" w:rsidTr="001E224E">
        <w:tc>
          <w:tcPr>
            <w:tcW w:w="11057" w:type="dxa"/>
            <w:gridSpan w:val="4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Разработка и внедрение антикоррупционных механизмов в рамках кадровой политики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работниками учреждения на тему формирования нетерпимого отношения к проявлениям коррупции, в том числе, т.н. «бытовой» коррупции, по изучению антикоррупционного законодательства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ежемесячных планов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оказания медицинских услуг населению на предмет установления риска коррупционного действия (бездействия) сотрудника ГБУ РД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отделениями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работниками Правил внутреннего трудового распорядка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2-раз в месяц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11057" w:type="dxa"/>
            <w:gridSpan w:val="4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      Разработка и реализация механизмов, способствующих совершенствованию организации деятельности администрации ГБУ РД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  в сферах государственного заказа, управления государственным имуществом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объективности, открытости и добросовестности конкуренции при исполнении Федерального закона от 05.04.2013 года № 44-ФЗ   « О контрактной системе в сфере закупок товаров, работ , услуг для обеспечения государственных и муниципальных нужд 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 по  закупкам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и прозрачности в рамках предоставление права оперативного управления имуществом учреждения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 договоров аренды в части целевого использования и своевременного внесения обязательных платежей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24E" w:rsidRPr="001E224E" w:rsidTr="001E224E">
        <w:tc>
          <w:tcPr>
            <w:tcW w:w="11057" w:type="dxa"/>
            <w:gridSpan w:val="4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Повышение информационной откры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тости деятельности  ГБУ РД 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поддержка в сети Интернет официального сайта ГБУ РД 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раздела «Противодействие коррупции»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работы «почтового ящика» для населения для получения информации о проявлениях  коррупции со стороны сотрудников ГБУ РД 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E224E" w:rsidRPr="001E224E" w:rsidTr="001E224E">
        <w:tc>
          <w:tcPr>
            <w:tcW w:w="48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01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«Дней открытых дверей»</w:t>
            </w:r>
          </w:p>
        </w:tc>
        <w:tc>
          <w:tcPr>
            <w:tcW w:w="4776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</w:tc>
        <w:tc>
          <w:tcPr>
            <w:tcW w:w="2794" w:type="dxa"/>
            <w:tcBorders>
              <w:top w:val="single" w:sz="6" w:space="0" w:color="E0D2BE"/>
              <w:left w:val="single" w:sz="6" w:space="0" w:color="E0D2BE"/>
              <w:bottom w:val="single" w:sz="6" w:space="0" w:color="E0D2BE"/>
              <w:right w:val="single" w:sz="6" w:space="0" w:color="E0D2B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 квартал</w:t>
            </w:r>
          </w:p>
          <w:p w:rsidR="001E224E" w:rsidRPr="001E224E" w:rsidRDefault="001E224E" w:rsidP="001E2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</w:tbl>
    <w:p w:rsidR="00762102" w:rsidRPr="001E224E" w:rsidRDefault="00762102">
      <w:pPr>
        <w:rPr>
          <w:rFonts w:ascii="Times New Roman" w:hAnsi="Times New Roman" w:cs="Times New Roman"/>
        </w:rPr>
      </w:pPr>
    </w:p>
    <w:sectPr w:rsidR="00762102" w:rsidRPr="001E224E" w:rsidSect="001E22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E"/>
    <w:rsid w:val="001E224E"/>
    <w:rsid w:val="007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0C93"/>
  <w15:chartTrackingRefBased/>
  <w15:docId w15:val="{0F737FF1-C199-46B7-9A06-E9D29B5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2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224E"/>
    <w:rPr>
      <w:b/>
      <w:bCs/>
    </w:rPr>
  </w:style>
  <w:style w:type="paragraph" w:styleId="a4">
    <w:name w:val="Normal (Web)"/>
    <w:basedOn w:val="a"/>
    <w:uiPriority w:val="99"/>
    <w:semiHidden/>
    <w:unhideWhenUsed/>
    <w:rsid w:val="001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2019-03-05T05:54:00Z</dcterms:created>
  <dcterms:modified xsi:type="dcterms:W3CDTF">2019-03-05T06:01:00Z</dcterms:modified>
</cp:coreProperties>
</file>